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Accent1"/>
        <w:tblW w:w="0" w:type="auto"/>
        <w:tblLook w:val="04A0" w:firstRow="1" w:lastRow="0" w:firstColumn="1" w:lastColumn="0" w:noHBand="0" w:noVBand="1"/>
      </w:tblPr>
      <w:tblGrid>
        <w:gridCol w:w="221"/>
        <w:gridCol w:w="9355"/>
      </w:tblGrid>
      <w:tr w:rsidR="00D4393C" w:rsidRPr="00D4393C" w:rsidTr="00D43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4393C" w:rsidRPr="00D4393C" w:rsidRDefault="00D4393C" w:rsidP="00D4393C">
            <w:pPr>
              <w:rPr>
                <w:rFonts w:ascii="Times New Roman" w:eastAsia="Times New Roman" w:hAnsi="Times New Roman" w:cs="Times New Roman"/>
                <w:sz w:val="24"/>
                <w:szCs w:val="24"/>
              </w:rPr>
            </w:pPr>
          </w:p>
        </w:tc>
        <w:tc>
          <w:tcPr>
            <w:tcW w:w="0" w:type="auto"/>
            <w:hideMark/>
          </w:tcPr>
          <w:p w:rsidR="00D4393C" w:rsidRPr="00D4393C" w:rsidRDefault="00D4393C" w:rsidP="00D4393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noProof/>
              </w:rPr>
              <w:drawing>
                <wp:inline distT="0" distB="0" distL="0" distR="0" wp14:anchorId="66187BF6" wp14:editId="5458824E">
                  <wp:extent cx="4924425" cy="1143000"/>
                  <wp:effectExtent l="0" t="0" r="9525" b="0"/>
                  <wp:docPr id="2" name="Picture 2" descr="Beyond Pestic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yond Pesticid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4425" cy="11430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14:anchorId="41C2AA13" wp14:editId="64035F89">
                  <wp:extent cx="7096125" cy="9525"/>
                  <wp:effectExtent l="0" t="0" r="0" b="0"/>
                  <wp:docPr id="1" name="Picture 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c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6125" cy="9525"/>
                          </a:xfrm>
                          <a:prstGeom prst="rect">
                            <a:avLst/>
                          </a:prstGeom>
                          <a:noFill/>
                          <a:ln>
                            <a:noFill/>
                          </a:ln>
                        </pic:spPr>
                      </pic:pic>
                    </a:graphicData>
                  </a:graphic>
                </wp:inline>
              </w:drawing>
            </w:r>
          </w:p>
          <w:p w:rsidR="00D4393C" w:rsidRPr="00D4393C" w:rsidRDefault="00D4393C" w:rsidP="00D4393C">
            <w:pPr>
              <w:spacing w:before="100" w:beforeAutospacing="1" w:after="100" w:afterAutospacing="1"/>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36"/>
                <w:sz w:val="48"/>
                <w:szCs w:val="48"/>
              </w:rPr>
            </w:pPr>
            <w:r w:rsidRPr="00D4393C">
              <w:rPr>
                <w:rFonts w:ascii="Times New Roman" w:eastAsia="Times New Roman" w:hAnsi="Times New Roman" w:cs="Times New Roman"/>
                <w:kern w:val="36"/>
                <w:sz w:val="48"/>
                <w:szCs w:val="48"/>
              </w:rPr>
              <w:t>Beware of Organic Claims</w:t>
            </w:r>
          </w:p>
          <w:p w:rsidR="00D4393C" w:rsidRPr="00D4393C" w:rsidRDefault="00D4393C" w:rsidP="00D4393C">
            <w:pPr>
              <w:numPr>
                <w:ilvl w:val="0"/>
                <w:numId w:val="1"/>
              </w:num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D4393C">
              <w:rPr>
                <w:rFonts w:ascii="Times New Roman" w:eastAsia="Times New Roman" w:hAnsi="Times New Roman" w:cs="Times New Roman"/>
                <w:sz w:val="24"/>
                <w:szCs w:val="24"/>
              </w:rPr>
              <w:t>Be wary of "green consumer" claims.</w:t>
            </w:r>
            <w:r w:rsidRPr="00D4393C">
              <w:rPr>
                <w:rFonts w:ascii="Times New Roman" w:eastAsia="Times New Roman" w:hAnsi="Times New Roman" w:cs="Times New Roman"/>
                <w:b w:val="0"/>
                <w:sz w:val="24"/>
                <w:szCs w:val="24"/>
              </w:rPr>
              <w:t xml:space="preserve"> Growing consumer interest in environmental issues has encouraged many companies to pursue environmentally sound or "green" images. There are a growing number of reputable companies. Unfortunately, often businesses only change their image and not their product or service! The best defense against false claims is to look at labels closely and to question salespeople with a critical ear.</w:t>
            </w:r>
          </w:p>
          <w:p w:rsidR="00D4393C" w:rsidRPr="00D4393C" w:rsidRDefault="00D4393C" w:rsidP="00D4393C">
            <w:pPr>
              <w:numPr>
                <w:ilvl w:val="0"/>
                <w:numId w:val="1"/>
              </w:num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D4393C">
              <w:rPr>
                <w:rFonts w:ascii="Times New Roman" w:eastAsia="Times New Roman" w:hAnsi="Times New Roman" w:cs="Times New Roman"/>
                <w:sz w:val="24"/>
                <w:szCs w:val="24"/>
              </w:rPr>
              <w:t>Examine labels</w:t>
            </w:r>
            <w:r w:rsidRPr="00D4393C">
              <w:rPr>
                <w:rFonts w:ascii="Times New Roman" w:eastAsia="Times New Roman" w:hAnsi="Times New Roman" w:cs="Times New Roman"/>
                <w:b w:val="0"/>
                <w:sz w:val="24"/>
                <w:szCs w:val="24"/>
              </w:rPr>
              <w:t>. Don't trust the company's marketing claims; read the label and find out the ingredients of the products being used. The ingredients speak for themselves.</w:t>
            </w:r>
          </w:p>
          <w:p w:rsidR="00D4393C" w:rsidRPr="00D4393C" w:rsidRDefault="00D4393C" w:rsidP="00D4393C">
            <w:pPr>
              <w:numPr>
                <w:ilvl w:val="0"/>
                <w:numId w:val="1"/>
              </w:num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D4393C">
              <w:rPr>
                <w:rFonts w:ascii="Times New Roman" w:eastAsia="Times New Roman" w:hAnsi="Times New Roman" w:cs="Times New Roman"/>
                <w:sz w:val="24"/>
                <w:szCs w:val="24"/>
              </w:rPr>
              <w:t>Investigate the toxicity and environmental effects of each ingredient and decide whether you think the product is environmentally sound</w:t>
            </w:r>
            <w:r w:rsidRPr="00D4393C">
              <w:rPr>
                <w:rFonts w:ascii="Times New Roman" w:eastAsia="Times New Roman" w:hAnsi="Times New Roman" w:cs="Times New Roman"/>
                <w:b w:val="0"/>
                <w:sz w:val="24"/>
                <w:szCs w:val="24"/>
              </w:rPr>
              <w:t>. There is at least one fertilizer on the market that bills itself as "natural based," but in reality, this product contains a small percentage of composted chicken manure mixed with a large percentage of synthetic, petroleum-based fertilizer.</w:t>
            </w:r>
          </w:p>
          <w:p w:rsidR="00D4393C" w:rsidRPr="00D4393C" w:rsidRDefault="00D4393C" w:rsidP="00D4393C">
            <w:pPr>
              <w:numPr>
                <w:ilvl w:val="0"/>
                <w:numId w:val="1"/>
              </w:num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bookmarkStart w:id="0" w:name="_GoBack"/>
            <w:r w:rsidRPr="00D4393C">
              <w:rPr>
                <w:rFonts w:ascii="Times New Roman" w:eastAsia="Times New Roman" w:hAnsi="Times New Roman" w:cs="Times New Roman"/>
                <w:sz w:val="24"/>
                <w:szCs w:val="24"/>
              </w:rPr>
              <w:t>Question service people</w:t>
            </w:r>
            <w:bookmarkEnd w:id="0"/>
            <w:r w:rsidRPr="00D4393C">
              <w:rPr>
                <w:rFonts w:ascii="Times New Roman" w:eastAsia="Times New Roman" w:hAnsi="Times New Roman" w:cs="Times New Roman"/>
                <w:b w:val="0"/>
                <w:sz w:val="24"/>
                <w:szCs w:val="24"/>
              </w:rPr>
              <w:t>. When a service provider asserts that he or she has an alternative lawn care or indoor pest control service, find out the specifics of their program - an integrated pest management program is only as good as the principles of the person providing it. What products do they consider acceptable? Do they monitor for pests (good) or spray on a fixed schedule (bad)? Do they attempt to determine the cause of a pest problem and fix it (good) or do they treat the symptoms only (bad)? Do they perform yearly soil tests? Do they keep records of their monitoring results? What training do they have in alternative services? Is most of their business is chemically-based programs or alternative ones?</w:t>
            </w:r>
            <w:r w:rsidRPr="00D4393C">
              <w:rPr>
                <w:rFonts w:ascii="Times New Roman" w:eastAsia="Times New Roman" w:hAnsi="Times New Roman" w:cs="Times New Roman"/>
                <w:sz w:val="24"/>
                <w:szCs w:val="24"/>
              </w:rPr>
              <w:t xml:space="preserve"> </w:t>
            </w:r>
          </w:p>
        </w:tc>
      </w:tr>
    </w:tbl>
    <w:p w:rsidR="00651B84" w:rsidRPr="00D4393C" w:rsidRDefault="00D4393C">
      <w:pPr>
        <w:rPr>
          <w:b/>
        </w:rPr>
      </w:pPr>
    </w:p>
    <w:sectPr w:rsidR="00651B84" w:rsidRPr="00D43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F1AB1"/>
    <w:multiLevelType w:val="multilevel"/>
    <w:tmpl w:val="81E0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93C"/>
    <w:rsid w:val="002B1EDB"/>
    <w:rsid w:val="00B8123E"/>
    <w:rsid w:val="00D4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39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93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4393C"/>
    <w:rPr>
      <w:b/>
      <w:bCs/>
    </w:rPr>
  </w:style>
  <w:style w:type="paragraph" w:styleId="BalloonText">
    <w:name w:val="Balloon Text"/>
    <w:basedOn w:val="Normal"/>
    <w:link w:val="BalloonTextChar"/>
    <w:uiPriority w:val="99"/>
    <w:semiHidden/>
    <w:unhideWhenUsed/>
    <w:rsid w:val="00D43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93C"/>
    <w:rPr>
      <w:rFonts w:ascii="Tahoma" w:hAnsi="Tahoma" w:cs="Tahoma"/>
      <w:sz w:val="16"/>
      <w:szCs w:val="16"/>
    </w:rPr>
  </w:style>
  <w:style w:type="table" w:styleId="LightShading-Accent1">
    <w:name w:val="Light Shading Accent 1"/>
    <w:basedOn w:val="TableNormal"/>
    <w:uiPriority w:val="60"/>
    <w:rsid w:val="00D4393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39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93C"/>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4393C"/>
    <w:rPr>
      <w:b/>
      <w:bCs/>
    </w:rPr>
  </w:style>
  <w:style w:type="paragraph" w:styleId="BalloonText">
    <w:name w:val="Balloon Text"/>
    <w:basedOn w:val="Normal"/>
    <w:link w:val="BalloonTextChar"/>
    <w:uiPriority w:val="99"/>
    <w:semiHidden/>
    <w:unhideWhenUsed/>
    <w:rsid w:val="00D43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93C"/>
    <w:rPr>
      <w:rFonts w:ascii="Tahoma" w:hAnsi="Tahoma" w:cs="Tahoma"/>
      <w:sz w:val="16"/>
      <w:szCs w:val="16"/>
    </w:rPr>
  </w:style>
  <w:style w:type="table" w:styleId="LightShading-Accent1">
    <w:name w:val="Light Shading Accent 1"/>
    <w:basedOn w:val="TableNormal"/>
    <w:uiPriority w:val="60"/>
    <w:rsid w:val="00D4393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429025">
      <w:bodyDiv w:val="1"/>
      <w:marLeft w:val="0"/>
      <w:marRight w:val="0"/>
      <w:marTop w:val="0"/>
      <w:marBottom w:val="0"/>
      <w:divBdr>
        <w:top w:val="none" w:sz="0" w:space="0" w:color="auto"/>
        <w:left w:val="none" w:sz="0" w:space="0" w:color="auto"/>
        <w:bottom w:val="none" w:sz="0" w:space="0" w:color="auto"/>
        <w:right w:val="none" w:sz="0" w:space="0" w:color="auto"/>
      </w:divBdr>
      <w:divsChild>
        <w:div w:id="1337419471">
          <w:marLeft w:val="0"/>
          <w:marRight w:val="0"/>
          <w:marTop w:val="0"/>
          <w:marBottom w:val="0"/>
          <w:divBdr>
            <w:top w:val="none" w:sz="0" w:space="0" w:color="auto"/>
            <w:left w:val="none" w:sz="0" w:space="0" w:color="auto"/>
            <w:bottom w:val="none" w:sz="0" w:space="0" w:color="auto"/>
            <w:right w:val="none" w:sz="0" w:space="0" w:color="auto"/>
          </w:divBdr>
          <w:divsChild>
            <w:div w:id="134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Kepner</dc:creator>
  <cp:lastModifiedBy>John Kepner</cp:lastModifiedBy>
  <cp:revision>1</cp:revision>
  <dcterms:created xsi:type="dcterms:W3CDTF">2012-10-16T16:31:00Z</dcterms:created>
  <dcterms:modified xsi:type="dcterms:W3CDTF">2012-10-16T16:34:00Z</dcterms:modified>
</cp:coreProperties>
</file>